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27.919998168945312"/>
          <w:szCs w:val="27.9199981689453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27.919998168945312"/>
          <w:szCs w:val="27.9199981689453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9600219726562" w:right="0" w:firstLine="0"/>
        <w:jc w:val="left"/>
        <w:rPr>
          <w:rFonts w:ascii="Verdana" w:cs="Verdana" w:eastAsia="Verdana" w:hAnsi="Verdana"/>
          <w:b w:val="1"/>
          <w:bCs w:val="1"/>
          <w:sz w:val="27.919998168945312"/>
          <w:szCs w:val="27.9199981689453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9600219726562" w:right="0" w:firstLine="0"/>
        <w:jc w:val="left"/>
        <w:rPr>
          <w:rFonts w:ascii="Verdana" w:cs="Verdana" w:eastAsia="Verdana" w:hAnsi="Verdana"/>
          <w:b w:val="1"/>
          <w:bCs w:val="1"/>
          <w:sz w:val="27.919998168945312"/>
          <w:szCs w:val="27.9199981689453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9600219726562" w:right="0" w:firstLine="0"/>
        <w:jc w:val="left"/>
        <w:rPr>
          <w:rFonts w:ascii="Verdana" w:cs="Verdana" w:eastAsia="Verdana" w:hAnsi="Verdana"/>
          <w:b w:val="1"/>
          <w:bCs w:val="1"/>
          <w:sz w:val="27.919998168945312"/>
          <w:szCs w:val="27.9199981689453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7.919998168945312"/>
          <w:szCs w:val="27.9199981689453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7.919998168945312"/>
          <w:szCs w:val="27.919998168945312"/>
          <w:rtl w:val="0"/>
        </w:rPr>
        <w:t xml:space="preserve">        Caniff Liberty Academy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7.919998168945312"/>
          <w:szCs w:val="27.919998168945312"/>
          <w:u w:val="none"/>
          <w:shd w:fill="auto" w:val="clear"/>
          <w:vertAlign w:val="baseline"/>
          <w:rtl w:val="0"/>
        </w:rPr>
        <w:t xml:space="preserve">K-12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72802734375" w:line="240" w:lineRule="auto"/>
        <w:ind w:left="738.5256195068359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7.919998168945312"/>
          <w:szCs w:val="27.9199981689453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7.919998168945312"/>
          <w:szCs w:val="27.919998168945312"/>
          <w:rtl w:val="0"/>
        </w:rPr>
        <w:t xml:space="preserve">Fall 2025</w:t>
      </w:r>
      <w:r w:rsidDel="00000000" w:rsidR="00000000" w:rsidRPr="00000000">
        <w:rPr>
          <w:rtl w:val="0"/>
        </w:rPr>
      </w:r>
    </w:p>
    <w:tbl>
      <w:tblPr>
        <w:tblStyle w:val="Table1"/>
        <w:tblW w:w="14025.0" w:type="dxa"/>
        <w:jc w:val="left"/>
        <w:tblInd w:w="7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2730"/>
        <w:gridCol w:w="4365"/>
        <w:gridCol w:w="1425"/>
        <w:gridCol w:w="3660"/>
        <w:tblGridChange w:id="0">
          <w:tblGrid>
            <w:gridCol w:w="1845"/>
            <w:gridCol w:w="2730"/>
            <w:gridCol w:w="4365"/>
            <w:gridCol w:w="1425"/>
            <w:gridCol w:w="366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Title/Activity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MOECS/SCECHs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Category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(Choose only 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right="-105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 CM or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.070556640625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Hours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878173828125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(tenths, not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72216796875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fractions)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8/18/25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38813018799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New Teacher PD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38813018799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9-12 pm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38813018799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8/19/25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Title IX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Full Day Teacher PD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9-3 pm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Opening Session: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School Culture &amp; Climate Overview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-SEL-LIM Framework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-Character Education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-Classroom Management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79.4138813018799" w:lineRule="auto"/>
              <w:ind w:right="-105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Principal Kickoff-Back to Building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9.4138813018799" w:lineRule="auto"/>
              <w:ind w:right="-10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-Master Schedule Review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9.4138813018799" w:lineRule="auto"/>
              <w:ind w:right="-105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-Building Expectations &amp; 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106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8/20/25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(Character Strong PD)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Interventionists 9:30-11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9.4138813018799" w:lineRule="auto"/>
              <w:ind w:right="-105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Principal-Led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 PD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Data-Driven Instruction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-Data Review: NWEA, MSTEP, College Board, WIDA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MTSS-RTI: Color Groups, Special Services, Para/Tutor Support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8/21/25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Character Strong Training: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OIAHS 9:30-11am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OIA Elementary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1:15-2:45pm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79.4138813018799" w:lineRule="auto"/>
              <w:ind w:right="-105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Principal-Led PD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79.4138813018799" w:lineRule="auto"/>
              <w:ind w:right="-105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Data-Driven Instruction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-Data Review: NWEA, MSTEP, College Board, WIDA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MTSS-RTI: Color Groups, Special Services, Para/Tutor Support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</w:t>
            </w:r>
          </w:p>
          <w:p w:rsidR="00000000" w:rsidDel="00000000" w:rsidP="00000000" w:rsidRDefault="00000000" w:rsidRPr="00000000" w14:paraId="00000053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First Semester 2025 PLC/PD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8/22/25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Red Cross Training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12:30-3:30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36 Adults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79.4138813018799" w:lineRule="auto"/>
              <w:ind w:right="-105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Principal-Led PD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Data-Driven Instruction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-Data Review: NWEA, MSTEP, College Board, WIDA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MTSS-RTI: Color Groups, Special Services, Para/Tutor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</w:t>
            </w:r>
          </w:p>
          <w:p w:rsidR="00000000" w:rsidDel="00000000" w:rsidP="00000000" w:rsidRDefault="00000000" w:rsidRPr="00000000" w14:paraId="00000063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First Semester 2025 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9/5/25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505432128906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Building LED PD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50543212890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Writer’s Workshop Part I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50543212890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(Deans/Coaches/Principals)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50543212890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1.5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9/12/25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9.41505432128906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ATLAS In-Person Full Day PD with Faria Reps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79.41505432128906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79.41505432128906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.00183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9/19/25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(LUMOS)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ind w:right="-105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9.99816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9/25/25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Marzano-Transition to FTEM</w:t>
            </w:r>
          </w:p>
          <w:p w:rsidR="00000000" w:rsidDel="00000000" w:rsidP="00000000" w:rsidRDefault="00000000" w:rsidRPr="00000000" w14:paraId="0000007F">
            <w:pPr>
              <w:widowControl w:val="0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Side-by-Side NDA</w:t>
            </w:r>
          </w:p>
          <w:p w:rsidR="00000000" w:rsidDel="00000000" w:rsidP="00000000" w:rsidRDefault="00000000" w:rsidRPr="00000000" w14:paraId="00000080">
            <w:pPr>
              <w:widowControl w:val="0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9.99816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9/26/25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ind w:right="-10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Side-by-Side Coaching 2-Day Full PD–OIA LC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Oakland International Academy First Semester 2025 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05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35.0" w:type="dxa"/>
        <w:jc w:val="left"/>
        <w:tblInd w:w="8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3465"/>
        <w:gridCol w:w="3360"/>
        <w:gridCol w:w="1980"/>
        <w:gridCol w:w="3510"/>
        <w:tblGridChange w:id="0">
          <w:tblGrid>
            <w:gridCol w:w="1620"/>
            <w:gridCol w:w="3465"/>
            <w:gridCol w:w="3360"/>
            <w:gridCol w:w="1980"/>
            <w:gridCol w:w="3510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Title/Activity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MOECS/SCECHs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Category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(Choose only 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CM or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.070556640625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Hours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.070556640625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876953125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(tenths, not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72216796875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fractions)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10/3/25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</w:t>
            </w:r>
          </w:p>
          <w:p w:rsidR="00000000" w:rsidDel="00000000" w:rsidP="00000000" w:rsidRDefault="00000000" w:rsidRPr="00000000" w14:paraId="0000009D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Imagine Learning PD</w:t>
            </w:r>
          </w:p>
          <w:p w:rsidR="00000000" w:rsidDel="00000000" w:rsidP="00000000" w:rsidRDefault="00000000" w:rsidRPr="00000000" w14:paraId="0000009E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1:00-3:30 PM</w:t>
            </w:r>
          </w:p>
          <w:p w:rsidR="00000000" w:rsidDel="00000000" w:rsidP="00000000" w:rsidRDefault="00000000" w:rsidRPr="00000000" w14:paraId="0000009F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</w:t>
            </w:r>
          </w:p>
          <w:p w:rsidR="00000000" w:rsidDel="00000000" w:rsidP="00000000" w:rsidRDefault="00000000" w:rsidRPr="00000000" w14:paraId="000000A1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right="-105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(2.5)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144.7238159179687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10/10/25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Data Analysis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Writer’s Workshop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Part II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(Principals/Deans/Coaches)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NDA–EPR Prep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</w:t>
            </w:r>
          </w:p>
          <w:p w:rsidR="00000000" w:rsidDel="00000000" w:rsidP="00000000" w:rsidRDefault="00000000" w:rsidRPr="00000000" w14:paraId="000000AD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64.054946899414" w:lineRule="auto"/>
              <w:ind w:left="144.7238159179687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10/17/25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64.054946899414" w:lineRule="auto"/>
              <w:ind w:left="144.7238159179687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64.054946899414" w:lineRule="auto"/>
              <w:ind w:left="144.7238159179687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**Growth Plans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64.054946899414" w:lineRule="auto"/>
              <w:ind w:left="144.7238159179687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</w:t>
            </w:r>
          </w:p>
          <w:p w:rsidR="00000000" w:rsidDel="00000000" w:rsidP="00000000" w:rsidRDefault="00000000" w:rsidRPr="00000000" w14:paraId="000000B5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64.054946899414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64.054946899414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3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10/24/25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PD: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Deep Dive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Writing Analysis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Marzano Protocols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Differentiated Instruction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Classroom Management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Walls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10/31/25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End of Marking Period Review &amp; Reflection</w:t>
            </w:r>
          </w:p>
          <w:p w:rsidR="00000000" w:rsidDel="00000000" w:rsidP="00000000" w:rsidRDefault="00000000" w:rsidRPr="00000000" w14:paraId="000000C6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PLCs</w:t>
            </w:r>
          </w:p>
          <w:p w:rsidR="00000000" w:rsidDel="00000000" w:rsidP="00000000" w:rsidRDefault="00000000" w:rsidRPr="00000000" w14:paraId="000000C7">
            <w:pPr>
              <w:widowControl w:val="0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Records Day</w:t>
            </w:r>
          </w:p>
          <w:p w:rsidR="00000000" w:rsidDel="00000000" w:rsidP="00000000" w:rsidRDefault="00000000" w:rsidRPr="00000000" w14:paraId="000000C8">
            <w:pPr>
              <w:widowControl w:val="0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Reflections of Quarter 1</w:t>
            </w:r>
          </w:p>
          <w:p w:rsidR="00000000" w:rsidDel="00000000" w:rsidP="00000000" w:rsidRDefault="00000000" w:rsidRPr="00000000" w14:paraId="000000C9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</w:t>
            </w:r>
          </w:p>
          <w:p w:rsidR="00000000" w:rsidDel="00000000" w:rsidP="00000000" w:rsidRDefault="00000000" w:rsidRPr="00000000" w14:paraId="000000CB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11/4/25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Mission Possible Bonus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Ceremony</w:t>
            </w:r>
          </w:p>
          <w:p w:rsidR="00000000" w:rsidDel="00000000" w:rsidP="00000000" w:rsidRDefault="00000000" w:rsidRPr="00000000" w14:paraId="000000D0">
            <w:pPr>
              <w:widowControl w:val="0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School AI</w:t>
            </w:r>
          </w:p>
          <w:p w:rsidR="00000000" w:rsidDel="00000000" w:rsidP="00000000" w:rsidRDefault="00000000" w:rsidRPr="00000000" w14:paraId="000000D2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11/6/25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11/7/25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Parent/Teacher Conferences;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 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right="-10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 Half Days/PM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11/14/25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Early Word Recognition (Segments 1-2)</w:t>
            </w:r>
          </w:p>
          <w:p w:rsidR="00000000" w:rsidDel="00000000" w:rsidP="00000000" w:rsidRDefault="00000000" w:rsidRPr="00000000" w14:paraId="000000E0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OIA HS </w:t>
            </w:r>
          </w:p>
          <w:p w:rsidR="00000000" w:rsidDel="00000000" w:rsidP="00000000" w:rsidRDefault="00000000" w:rsidRPr="00000000" w14:paraId="000000E1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Writing Analysis and LIM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</w:t>
            </w:r>
          </w:p>
          <w:p w:rsidR="00000000" w:rsidDel="00000000" w:rsidP="00000000" w:rsidRDefault="00000000" w:rsidRPr="00000000" w14:paraId="000000E4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11/21/25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PD–NWEA Reports &amp; Analysis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SVSU Leader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</w:t>
            </w:r>
          </w:p>
          <w:p w:rsidR="00000000" w:rsidDel="00000000" w:rsidP="00000000" w:rsidRDefault="00000000" w:rsidRPr="00000000" w14:paraId="000000EB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12/5/25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ILT Book Study Part II 9:00-11:15 am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Leader In Me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Early Word Recognition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(Segments 3-4)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12/12/25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Early Word Recognition (Segments 5-6)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Total hours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Fall PD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1/9/26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color w:val="ff00f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Foundations of Writing Segments 1-2)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Differentiated Training Session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SIOP: WIDA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Essay Writing Prep/Guidance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2026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1/16/26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Foundations of Writing (Segment 3)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Advanced Word Recognition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(Segment 1)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Teacher Evaluation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Growth Plans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WIDA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1/30/26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Advanced Word Recognition(Segments 2-3)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Leader In Me OIAHS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Leadership Book 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2/6/26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PowerSchool Part 2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Behavior PD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2/13/26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Lumos Learning PD-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M-STEP (3-8)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K-2 Guided Reading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9-12: SAT/PSAT Prep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2/20/26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Data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2/27/26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Dyslexia, DLD, and Dysgraphia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Marzano Formal Eval Meetings/Review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3/6/26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M-Step and Literacy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3/13/26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M-Step and Literacy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3/27/26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M-Step and Literacy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4/17/26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Supporting Diverse Learners (Segment 3)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Supporting MLLs</w:t>
            </w:r>
          </w:p>
          <w:p w:rsidR="00000000" w:rsidDel="00000000" w:rsidP="00000000" w:rsidRDefault="00000000" w:rsidRPr="00000000" w14:paraId="00000152">
            <w:pPr>
              <w:widowControl w:val="0"/>
              <w:shd w:fill="ffffff" w:val="clear"/>
              <w:spacing w:line="240" w:lineRule="auto"/>
              <w:ind w:right="-105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Review Character Strong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4/24/26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5/1/26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Review Leader In 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5/8/26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Review Math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5/15/26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Review the Science of Reading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5/22/26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Review Science/STEM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5/29/26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Year-end Culmination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6/5/26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Moving Forward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Total Hours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Semester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Winter/Spring PD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 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33.5</w:t>
            </w:r>
          </w:p>
        </w:tc>
      </w:tr>
    </w:tbl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0" w:top="1441.0693359375" w:left="0" w:right="7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ind w:right="-105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